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49E0F">
      <w:pPr>
        <w:jc w:val="center"/>
        <w:rPr>
          <w:rFonts w:hint="eastAsia" w:ascii="Times New Roman" w:hAnsi="Times New Roman" w:eastAsiaTheme="minorEastAsia"/>
          <w:b/>
          <w:bCs/>
          <w:sz w:val="21"/>
        </w:rPr>
      </w:pPr>
      <w:r>
        <w:rPr>
          <w:rFonts w:hint="eastAsia" w:ascii="Times New Roman" w:hAnsi="Times New Roman" w:eastAsiaTheme="minorEastAsia"/>
          <w:b/>
          <w:bCs/>
          <w:sz w:val="21"/>
        </w:rPr>
        <w:t>第一届语料库翻译学中青年学者研讨会缴费流程</w:t>
      </w:r>
    </w:p>
    <w:p w14:paraId="77367C36">
      <w:pPr>
        <w:rPr>
          <w:rFonts w:hint="eastAsia" w:ascii="Times New Roman" w:hAnsi="Times New Roman" w:eastAsiaTheme="minorEastAsia"/>
          <w:sz w:val="21"/>
        </w:rPr>
      </w:pPr>
    </w:p>
    <w:p w14:paraId="4A78D41C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为方便参会老师同学缴费，上海交通大学现开通“第一届语料库翻译学中青年学者研讨会”缴费平台。</w:t>
      </w:r>
      <w:r>
        <w:rPr>
          <w:rFonts w:hint="eastAsia" w:ascii="Times New Roman" w:hAnsi="Times New Roman" w:eastAsiaTheme="minorEastAsia"/>
          <w:sz w:val="21"/>
          <w:highlight w:val="yellow"/>
        </w:rPr>
        <w:t>此次会议费只能在网上缴费，缴费时间为即日起至</w:t>
      </w:r>
      <w:r>
        <w:rPr>
          <w:rFonts w:hint="eastAsia" w:ascii="Times New Roman" w:hAnsi="Times New Roman"/>
          <w:sz w:val="21"/>
          <w:highlight w:val="yellow"/>
          <w:lang w:val="en-US" w:eastAsia="zh-CN"/>
        </w:rPr>
        <w:t>11</w:t>
      </w:r>
      <w:r>
        <w:rPr>
          <w:rFonts w:hint="eastAsia" w:ascii="Times New Roman" w:hAnsi="Times New Roman" w:eastAsiaTheme="minorEastAsia"/>
          <w:sz w:val="21"/>
          <w:highlight w:val="yellow"/>
        </w:rPr>
        <w:t>月</w:t>
      </w:r>
      <w:r>
        <w:rPr>
          <w:rFonts w:hint="eastAsia" w:ascii="Times New Roman" w:hAnsi="Times New Roman"/>
          <w:sz w:val="21"/>
          <w:highlight w:val="yellow"/>
          <w:lang w:val="en-US" w:eastAsia="zh-CN"/>
        </w:rPr>
        <w:t>17</w:t>
      </w:r>
      <w:r>
        <w:rPr>
          <w:rFonts w:hint="eastAsia" w:ascii="Times New Roman" w:hAnsi="Times New Roman" w:eastAsiaTheme="minorEastAsia"/>
          <w:sz w:val="21"/>
          <w:highlight w:val="yellow"/>
        </w:rPr>
        <w:t>日，缴费后电子发票在会后发到大家预留邮箱。</w:t>
      </w:r>
    </w:p>
    <w:p w14:paraId="285CB9D1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缴费流程如下：</w:t>
      </w:r>
    </w:p>
    <w:p w14:paraId="6469BAB9">
      <w:pPr>
        <w:rPr>
          <w:rFonts w:hint="eastAsia" w:ascii="Times New Roman" w:hAnsi="Times New Roman" w:eastAsiaTheme="minorEastAsia"/>
          <w:sz w:val="21"/>
        </w:rPr>
      </w:pPr>
    </w:p>
    <w:p w14:paraId="5562FBC1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1.登陆上海交通大学网上缴费平台并进行注册，网址：</w:t>
      </w:r>
    </w:p>
    <w:p w14:paraId="0D848A59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fldChar w:fldCharType="begin"/>
      </w:r>
      <w:r>
        <w:rPr>
          <w:rFonts w:hint="eastAsia" w:ascii="Times New Roman" w:hAnsi="Times New Roman" w:eastAsiaTheme="minorEastAsia"/>
          <w:sz w:val="21"/>
        </w:rPr>
        <w:instrText xml:space="preserve"> HYPERLINK "http://www.jdcw.sjtu.edu.cn/payment/" </w:instrText>
      </w:r>
      <w:r>
        <w:rPr>
          <w:rFonts w:hint="eastAsia" w:ascii="Times New Roman" w:hAnsi="Times New Roman" w:eastAsiaTheme="minorEastAsia"/>
          <w:sz w:val="21"/>
        </w:rPr>
        <w:fldChar w:fldCharType="separate"/>
      </w:r>
      <w:r>
        <w:rPr>
          <w:rStyle w:val="4"/>
          <w:rFonts w:hint="eastAsia" w:ascii="Times New Roman" w:hAnsi="Times New Roman" w:eastAsiaTheme="minorEastAsia"/>
          <w:sz w:val="21"/>
        </w:rPr>
        <w:t>http://www.jdcw.sjtu.edu.cn/payment/</w:t>
      </w:r>
      <w:r>
        <w:rPr>
          <w:rFonts w:hint="eastAsia" w:ascii="Times New Roman" w:hAnsi="Times New Roman" w:eastAsiaTheme="minorEastAsia"/>
          <w:sz w:val="21"/>
        </w:rPr>
        <w:fldChar w:fldCharType="end"/>
      </w:r>
    </w:p>
    <w:p w14:paraId="00D773C0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点击“校外人员登录”，注册账号后登陆。</w:t>
      </w:r>
    </w:p>
    <w:p w14:paraId="261CC187">
      <w:pPr>
        <w:rPr>
          <w:rFonts w:hint="eastAsia" w:ascii="Times New Roman" w:hAnsi="Times New Roman" w:eastAsiaTheme="minorEastAsia"/>
          <w:sz w:val="21"/>
        </w:rPr>
      </w:pPr>
      <w:r>
        <w:drawing>
          <wp:inline distT="0" distB="0" distL="114300" distR="114300">
            <wp:extent cx="3399155" cy="22428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915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8865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2.注册后请登陆，选择相应会程</w:t>
      </w:r>
      <w:r>
        <w:rPr>
          <w:rFonts w:hint="eastAsia" w:ascii="Times New Roman" w:hAnsi="Times New Roman" w:eastAsiaTheme="minorEastAsia"/>
          <w:sz w:val="21"/>
          <w:highlight w:val="yellow"/>
        </w:rPr>
        <w:t>第一届语料库翻译学中青年学者研讨会，</w:t>
      </w:r>
      <w:r>
        <w:rPr>
          <w:rFonts w:hint="eastAsia" w:ascii="Times New Roman" w:hAnsi="Times New Roman"/>
          <w:sz w:val="21"/>
          <w:highlight w:val="yellow"/>
          <w:lang w:val="en-US" w:eastAsia="zh-CN"/>
        </w:rPr>
        <w:t>核对教师/学生身份，</w:t>
      </w:r>
      <w:r>
        <w:rPr>
          <w:rFonts w:hint="eastAsia" w:ascii="Times New Roman" w:hAnsi="Times New Roman"/>
          <w:sz w:val="21"/>
          <w:lang w:val="en-US" w:eastAsia="zh-CN"/>
        </w:rPr>
        <w:t>确认金额无误后，</w:t>
      </w:r>
      <w:r>
        <w:rPr>
          <w:rFonts w:hint="eastAsia" w:ascii="Times New Roman" w:hAnsi="Times New Roman" w:eastAsiaTheme="minorEastAsia"/>
          <w:sz w:val="21"/>
        </w:rPr>
        <w:t>点击右下角的“支付”</w:t>
      </w:r>
    </w:p>
    <w:p w14:paraId="5B99D5EE">
      <w:pPr>
        <w:rPr>
          <w:rFonts w:hint="eastAsia" w:ascii="Times New Roman" w:hAnsi="Times New Roman" w:eastAsiaTheme="minorEastAsia"/>
          <w:sz w:val="21"/>
          <w:shd w:val="clear" w:color="FFFFFF" w:fill="D9D9D9"/>
          <w:lang w:val="en-US" w:eastAsia="zh-CN"/>
        </w:rPr>
      </w:pPr>
      <w:r>
        <w:rPr>
          <w:rFonts w:hint="eastAsia" w:ascii="Times New Roman" w:hAnsi="Times New Roman" w:eastAsiaTheme="minorEastAsia"/>
          <w:sz w:val="21"/>
          <w:shd w:val="clear" w:color="FFFFFF" w:fill="D9D9D9"/>
          <w:lang w:val="en-US" w:eastAsia="zh-CN"/>
        </w:rPr>
        <w:drawing>
          <wp:inline distT="0" distB="0" distL="114300" distR="114300">
            <wp:extent cx="5269865" cy="2452370"/>
            <wp:effectExtent l="0" t="0" r="635" b="11430"/>
            <wp:docPr id="2" name="图片 2" descr="1729491418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94914189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4C2C7">
      <w:pPr>
        <w:rPr>
          <w:rFonts w:hint="eastAsia" w:ascii="Times New Roman" w:hAnsi="Times New Roman" w:eastAsiaTheme="minorEastAsia"/>
          <w:sz w:val="21"/>
        </w:rPr>
      </w:pPr>
    </w:p>
    <w:p w14:paraId="1219FBB8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3.点击“支付”后出现如下界面：</w:t>
      </w:r>
    </w:p>
    <w:p w14:paraId="33BBD00A">
      <w:pPr>
        <w:rPr>
          <w:rFonts w:hint="eastAsia" w:ascii="Times New Roman" w:hAnsi="Times New Roman" w:eastAsiaTheme="minorEastAsia"/>
          <w:sz w:val="21"/>
          <w:shd w:val="clear" w:color="FFFFFF" w:fill="D9D9D9"/>
          <w:lang w:val="en-US" w:eastAsia="zh-CN"/>
        </w:rPr>
      </w:pPr>
      <w:r>
        <w:drawing>
          <wp:inline distT="0" distB="0" distL="114300" distR="114300">
            <wp:extent cx="5270500" cy="2959735"/>
            <wp:effectExtent l="0" t="0" r="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71BB">
      <w:pPr>
        <w:rPr>
          <w:rFonts w:hint="eastAsia" w:ascii="Times New Roman" w:hAnsi="Times New Roman" w:eastAsiaTheme="minorEastAsia"/>
          <w:sz w:val="21"/>
        </w:rPr>
      </w:pPr>
    </w:p>
    <w:p w14:paraId="07692CFB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点击支付方式（微信或支付宝）或银行名称，并在</w:t>
      </w:r>
      <w:r>
        <w:rPr>
          <w:rFonts w:hint="eastAsia" w:ascii="Times New Roman" w:hAnsi="Times New Roman" w:eastAsiaTheme="minorEastAsia"/>
          <w:sz w:val="21"/>
          <w:highlight w:val="yellow"/>
        </w:rPr>
        <w:t>左下角填入发票信息</w:t>
      </w:r>
      <w:r>
        <w:rPr>
          <w:rFonts w:hint="eastAsia" w:ascii="Times New Roman" w:hAnsi="Times New Roman" w:eastAsiaTheme="minorEastAsia"/>
          <w:sz w:val="21"/>
        </w:rPr>
        <w:t>。</w:t>
      </w:r>
    </w:p>
    <w:p w14:paraId="0678D70D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/>
          <w:color w:val="FF0000"/>
          <w:sz w:val="21"/>
          <w:lang w:val="en-US" w:eastAsia="zh-CN"/>
        </w:rPr>
        <w:t>如需报销，</w:t>
      </w:r>
      <w:r>
        <w:rPr>
          <w:rFonts w:hint="eastAsia" w:ascii="Times New Roman" w:hAnsi="Times New Roman"/>
          <w:color w:val="FF0000"/>
          <w:sz w:val="21"/>
          <w:highlight w:val="yellow"/>
          <w:lang w:val="en-US" w:eastAsia="zh-CN"/>
        </w:rPr>
        <w:t>请在“是否修改缴费单位名称”一栏选择“是”，</w:t>
      </w:r>
      <w:r>
        <w:rPr>
          <w:rFonts w:hint="eastAsia" w:ascii="Times New Roman" w:hAnsi="Times New Roman" w:eastAsiaTheme="minorEastAsia"/>
          <w:color w:val="FF0000"/>
          <w:sz w:val="21"/>
          <w:highlight w:val="yellow"/>
        </w:rPr>
        <w:t>修改</w:t>
      </w:r>
      <w:r>
        <w:rPr>
          <w:rFonts w:hint="eastAsia" w:ascii="Times New Roman" w:hAnsi="Times New Roman"/>
          <w:color w:val="FF0000"/>
          <w:sz w:val="21"/>
          <w:highlight w:val="yellow"/>
          <w:lang w:eastAsia="zh-CN"/>
        </w:rPr>
        <w:t>【</w:t>
      </w:r>
      <w:r>
        <w:rPr>
          <w:rFonts w:hint="eastAsia" w:ascii="Times New Roman" w:hAnsi="Times New Roman" w:eastAsiaTheme="minorEastAsia"/>
          <w:color w:val="FF0000"/>
          <w:sz w:val="21"/>
          <w:highlight w:val="yellow"/>
        </w:rPr>
        <w:t>缴费单位名称</w:t>
      </w:r>
      <w:r>
        <w:rPr>
          <w:rFonts w:hint="eastAsia" w:ascii="Times New Roman" w:hAnsi="Times New Roman"/>
          <w:color w:val="FF0000"/>
          <w:sz w:val="21"/>
          <w:highlight w:val="yellow"/>
          <w:lang w:eastAsia="zh-CN"/>
        </w:rPr>
        <w:t>】</w:t>
      </w:r>
      <w:r>
        <w:rPr>
          <w:rFonts w:hint="eastAsia" w:ascii="Times New Roman" w:hAnsi="Times New Roman" w:eastAsiaTheme="minorEastAsia"/>
          <w:color w:val="FF0000"/>
          <w:sz w:val="21"/>
        </w:rPr>
        <w:t>，此缴费单位名称将会作为发票抬头。如不修改，则默认为注册名字</w:t>
      </w:r>
      <w:r>
        <w:rPr>
          <w:rFonts w:hint="eastAsia" w:ascii="Times New Roman" w:hAnsi="Times New Roman"/>
          <w:color w:val="FF0000"/>
          <w:sz w:val="21"/>
          <w:lang w:eastAsia="zh-CN"/>
        </w:rPr>
        <w:t>，</w:t>
      </w:r>
      <w:r>
        <w:rPr>
          <w:rFonts w:hint="eastAsia" w:ascii="Times New Roman" w:hAnsi="Times New Roman"/>
          <w:color w:val="FF0000"/>
          <w:sz w:val="21"/>
          <w:lang w:val="en-US" w:eastAsia="zh-CN"/>
        </w:rPr>
        <w:t>开具【个人发票】</w:t>
      </w:r>
      <w:r>
        <w:rPr>
          <w:rFonts w:hint="eastAsia" w:ascii="Times New Roman" w:hAnsi="Times New Roman" w:eastAsiaTheme="minorEastAsia"/>
          <w:color w:val="FF0000"/>
          <w:sz w:val="21"/>
        </w:rPr>
        <w:t>。</w:t>
      </w:r>
      <w:r>
        <w:rPr>
          <w:rFonts w:hint="eastAsia" w:ascii="Times New Roman" w:hAnsi="Times New Roman" w:eastAsiaTheme="minorEastAsia"/>
          <w:color w:val="FF0000"/>
          <w:sz w:val="21"/>
          <w:highlight w:val="yellow"/>
        </w:rPr>
        <w:t>发票一经开出，不退不换</w:t>
      </w:r>
      <w:r>
        <w:rPr>
          <w:rFonts w:hint="eastAsia" w:ascii="Times New Roman" w:hAnsi="Times New Roman" w:eastAsiaTheme="minorEastAsia"/>
          <w:sz w:val="21"/>
          <w:highlight w:val="yellow"/>
        </w:rPr>
        <w:t>。</w:t>
      </w:r>
    </w:p>
    <w:p w14:paraId="77DF86E3">
      <w:pPr>
        <w:rPr>
          <w:rFonts w:hint="eastAsia" w:ascii="Times New Roman" w:hAnsi="Times New Roman" w:eastAsiaTheme="minorEastAsia"/>
          <w:sz w:val="21"/>
          <w:lang w:eastAsia="zh-CN"/>
        </w:rPr>
      </w:pPr>
      <w:r>
        <w:rPr>
          <w:rFonts w:hint="eastAsia" w:ascii="Times New Roman" w:hAnsi="Times New Roman" w:eastAsiaTheme="minorEastAsia"/>
          <w:sz w:val="21"/>
          <w:lang w:eastAsia="zh-CN"/>
        </w:rPr>
        <w:drawing>
          <wp:inline distT="0" distB="0" distL="114300" distR="114300">
            <wp:extent cx="5270500" cy="3137535"/>
            <wp:effectExtent l="0" t="0" r="0" b="12065"/>
            <wp:docPr id="5" name="图片 5" descr="172949422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94942230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F6332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4.填写好缴费单位名称后，点击“下一步”即进入相应银行的支付页面，完成付款即可。</w:t>
      </w:r>
    </w:p>
    <w:p w14:paraId="75FCF30A">
      <w:pPr>
        <w:rPr>
          <w:rFonts w:hint="eastAsia" w:ascii="Times New Roman" w:hAnsi="Times New Roman" w:eastAsiaTheme="minorEastAsia"/>
          <w:sz w:val="21"/>
        </w:rPr>
      </w:pPr>
    </w:p>
    <w:p w14:paraId="5353A742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会务组邮箱：ctsrising@163.com</w:t>
      </w:r>
    </w:p>
    <w:p w14:paraId="7DE6E05F">
      <w:pPr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联系人：张同学 15313205121，刘同学 18801114237，佘同学 13192268271</w:t>
      </w:r>
    </w:p>
    <w:p w14:paraId="1F60D920">
      <w:pPr>
        <w:rPr>
          <w:rFonts w:hint="eastAsia" w:ascii="Times New Roman" w:hAnsi="Times New Roman" w:eastAsiaTheme="minorEastAsia"/>
          <w:sz w:val="21"/>
        </w:rPr>
      </w:pPr>
    </w:p>
    <w:p w14:paraId="435243DF">
      <w:pPr>
        <w:rPr>
          <w:rFonts w:hint="eastAsia" w:ascii="Times New Roman" w:hAnsi="Times New Roman" w:eastAsiaTheme="minorEastAsia"/>
          <w:sz w:val="21"/>
        </w:rPr>
      </w:pPr>
    </w:p>
    <w:p w14:paraId="189CDF1F">
      <w:pPr>
        <w:jc w:val="right"/>
        <w:rPr>
          <w:rFonts w:hint="eastAsia"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上海交通大学外国语学院</w:t>
      </w:r>
    </w:p>
    <w:p w14:paraId="017B9EFE">
      <w:pPr>
        <w:jc w:val="right"/>
        <w:rPr>
          <w:rFonts w:ascii="Times New Roman" w:hAnsi="Times New Roman" w:eastAsiaTheme="minorEastAsia"/>
          <w:sz w:val="21"/>
        </w:rPr>
      </w:pPr>
      <w:r>
        <w:rPr>
          <w:rFonts w:hint="eastAsia" w:ascii="Times New Roman" w:hAnsi="Times New Roman" w:eastAsiaTheme="minorEastAsia"/>
          <w:sz w:val="21"/>
        </w:rPr>
        <w:t>202</w:t>
      </w:r>
      <w:r>
        <w:rPr>
          <w:rFonts w:hint="eastAsia" w:ascii="Times New Roman" w:hAnsi="Times New Roman"/>
          <w:sz w:val="21"/>
          <w:lang w:val="en-US" w:eastAsia="zh-CN"/>
        </w:rPr>
        <w:t>4</w:t>
      </w:r>
      <w:r>
        <w:rPr>
          <w:rFonts w:hint="eastAsia" w:ascii="Times New Roman" w:hAnsi="Times New Roman" w:eastAsiaTheme="minorEastAsia"/>
          <w:sz w:val="21"/>
        </w:rPr>
        <w:t>年</w:t>
      </w:r>
      <w:r>
        <w:rPr>
          <w:rFonts w:hint="eastAsia" w:ascii="Times New Roman" w:hAnsi="Times New Roman"/>
          <w:sz w:val="21"/>
          <w:lang w:val="en-US" w:eastAsia="zh-CN"/>
        </w:rPr>
        <w:t>10</w:t>
      </w:r>
      <w:r>
        <w:rPr>
          <w:rFonts w:hint="eastAsia" w:ascii="Times New Roman" w:hAnsi="Times New Roman" w:eastAsiaTheme="minorEastAsia"/>
          <w:sz w:val="21"/>
        </w:rPr>
        <w:t>月</w:t>
      </w:r>
      <w:r>
        <w:rPr>
          <w:rFonts w:hint="eastAsia" w:ascii="Times New Roman" w:hAnsi="Times New Roman"/>
          <w:sz w:val="21"/>
          <w:lang w:val="en-US" w:eastAsia="zh-CN"/>
        </w:rPr>
        <w:t>21</w:t>
      </w:r>
      <w:r>
        <w:rPr>
          <w:rFonts w:hint="eastAsia" w:ascii="Times New Roman" w:hAnsi="Times New Roman" w:eastAsiaTheme="minorEastAsia"/>
          <w:sz w:val="2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25A2E39"/>
    <w:rsid w:val="225A2E39"/>
    <w:rsid w:val="2B903380"/>
    <w:rsid w:val="3ABB652E"/>
    <w:rsid w:val="72B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532</Characters>
  <Lines>0</Lines>
  <Paragraphs>0</Paragraphs>
  <TotalTime>4</TotalTime>
  <ScaleCrop>false</ScaleCrop>
  <LinksUpToDate>false</LinksUpToDate>
  <CharactersWithSpaces>535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2024-10-14T13:16:00Z</dcterms:created>
  <dc:creator>USER</dc:creator>
  <cp:lastModifiedBy>USER</cp:lastModifiedBy>
  <dcterms:modified xsi:type="dcterms:W3CDTF">2024-10-21T07:25:05Z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4AFCFEF22F1548D0AE74E17B16AB86E1_11</vt:lpwstr>
  </property>
</Properties>
</file>